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018" w:rsidRPr="00957018" w:rsidRDefault="00957018" w:rsidP="00957018">
      <w:pPr>
        <w:spacing w:after="0" w:line="480" w:lineRule="auto"/>
        <w:rPr>
          <w:rFonts w:ascii="Times New Roman" w:hAnsi="Times New Roman" w:cs="Times New Roman"/>
          <w:sz w:val="24"/>
          <w:szCs w:val="24"/>
        </w:rPr>
      </w:pPr>
      <w:bookmarkStart w:id="0" w:name="_GoBack"/>
      <w:bookmarkEnd w:id="0"/>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jc w:val="center"/>
        <w:rPr>
          <w:rFonts w:ascii="Times New Roman" w:hAnsi="Times New Roman" w:cs="Times New Roman"/>
          <w:sz w:val="24"/>
          <w:szCs w:val="24"/>
        </w:rPr>
      </w:pPr>
      <w:r w:rsidRPr="00957018">
        <w:rPr>
          <w:rFonts w:ascii="Times New Roman" w:hAnsi="Times New Roman" w:cs="Times New Roman"/>
          <w:sz w:val="24"/>
          <w:szCs w:val="24"/>
        </w:rPr>
        <w:t>Respiratory Tract Pathogens: Pig Influenza disease (Swine Influenza)</w:t>
      </w:r>
    </w:p>
    <w:p w:rsidR="00957018" w:rsidRPr="00957018" w:rsidRDefault="00957018" w:rsidP="00957018">
      <w:pPr>
        <w:spacing w:after="0" w:line="480" w:lineRule="auto"/>
        <w:jc w:val="center"/>
        <w:rPr>
          <w:rFonts w:ascii="Times New Roman" w:hAnsi="Times New Roman" w:cs="Times New Roman"/>
          <w:sz w:val="24"/>
          <w:szCs w:val="24"/>
        </w:rPr>
      </w:pPr>
      <w:r w:rsidRPr="00957018">
        <w:rPr>
          <w:rFonts w:ascii="Times New Roman" w:hAnsi="Times New Roman" w:cs="Times New Roman"/>
          <w:sz w:val="24"/>
          <w:szCs w:val="24"/>
        </w:rPr>
        <w:t>Student’s Name</w:t>
      </w:r>
    </w:p>
    <w:p w:rsidR="00957018" w:rsidRPr="00957018" w:rsidRDefault="00957018" w:rsidP="00957018">
      <w:pPr>
        <w:spacing w:after="0" w:line="480" w:lineRule="auto"/>
        <w:jc w:val="center"/>
        <w:rPr>
          <w:rFonts w:ascii="Times New Roman" w:hAnsi="Times New Roman" w:cs="Times New Roman"/>
          <w:sz w:val="24"/>
          <w:szCs w:val="24"/>
        </w:rPr>
      </w:pPr>
      <w:r w:rsidRPr="00957018">
        <w:rPr>
          <w:rFonts w:ascii="Times New Roman" w:hAnsi="Times New Roman" w:cs="Times New Roman"/>
          <w:sz w:val="24"/>
          <w:szCs w:val="24"/>
        </w:rPr>
        <w:t>Institutional Affiliation</w:t>
      </w: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jc w:val="center"/>
        <w:rPr>
          <w:rFonts w:ascii="Times New Roman" w:hAnsi="Times New Roman" w:cs="Times New Roman"/>
          <w:sz w:val="24"/>
          <w:szCs w:val="24"/>
        </w:rPr>
      </w:pPr>
      <w:r w:rsidRPr="00957018">
        <w:rPr>
          <w:rFonts w:ascii="Times New Roman" w:hAnsi="Times New Roman" w:cs="Times New Roman"/>
          <w:sz w:val="24"/>
          <w:szCs w:val="24"/>
        </w:rPr>
        <w:lastRenderedPageBreak/>
        <w:t>Respiratory Tract Pathogens: Pig Influenza disease (Swine Influenza)</w:t>
      </w:r>
    </w:p>
    <w:p w:rsidR="00957018" w:rsidRPr="00957018" w:rsidRDefault="00957018" w:rsidP="00957018">
      <w:pPr>
        <w:spacing w:after="0" w:line="480" w:lineRule="auto"/>
        <w:ind w:firstLine="720"/>
        <w:rPr>
          <w:rFonts w:ascii="Times New Roman" w:hAnsi="Times New Roman" w:cs="Times New Roman"/>
          <w:sz w:val="24"/>
          <w:szCs w:val="24"/>
        </w:rPr>
      </w:pPr>
      <w:r w:rsidRPr="00957018">
        <w:rPr>
          <w:rFonts w:ascii="Times New Roman" w:hAnsi="Times New Roman" w:cs="Times New Roman"/>
          <w:sz w:val="24"/>
          <w:szCs w:val="24"/>
        </w:rPr>
        <w:t>Swine influenza is a respiratory disease that is caused by type A influenza virus that is known for the regular outbreak of influenza in pigs. Some of the known virulence factors of this organism include the pig-raising industry. The reservoir and transmission route of this organism is the pigs in which the virus can circulate and cause illness among the pig heard, but it can cause death to human beings. This virus can spread through close contact with the contaminated objects moving between the infected and uninfected pigs (Duwell, Blythe, Radebaugh, Kough, Bachaus, and Vincent, 2018). The disease process of this organism starts with the infection of the pigs by avian influenza, human influenza viruses as well as swine influenza viruses. However, when the influenza viruses from various species infect the pig they swap genes and a new virus emerges swine influenza.</w:t>
      </w:r>
    </w:p>
    <w:p w:rsidR="00957018" w:rsidRPr="00957018" w:rsidRDefault="00957018" w:rsidP="00957018">
      <w:pPr>
        <w:spacing w:after="0" w:line="480" w:lineRule="auto"/>
        <w:ind w:firstLine="720"/>
        <w:rPr>
          <w:rFonts w:ascii="Times New Roman" w:hAnsi="Times New Roman" w:cs="Times New Roman"/>
          <w:sz w:val="24"/>
          <w:szCs w:val="24"/>
        </w:rPr>
      </w:pPr>
      <w:r w:rsidRPr="00957018">
        <w:rPr>
          <w:rFonts w:ascii="Times New Roman" w:hAnsi="Times New Roman" w:cs="Times New Roman"/>
          <w:sz w:val="24"/>
          <w:szCs w:val="24"/>
        </w:rPr>
        <w:t>Some of the signs of swine or pig influenza disease include fever, depression, coughing, discharge from the nose and eyes, sneezing, breathing difficulties, inflammation, and eye redness (Duwell et al., 2018).</w:t>
      </w:r>
    </w:p>
    <w:p w:rsidR="00957018" w:rsidRPr="00957018" w:rsidRDefault="00957018" w:rsidP="00957018">
      <w:pPr>
        <w:spacing w:after="0" w:line="480" w:lineRule="auto"/>
        <w:rPr>
          <w:rFonts w:ascii="Times New Roman" w:hAnsi="Times New Roman" w:cs="Times New Roman"/>
          <w:b/>
          <w:sz w:val="24"/>
          <w:szCs w:val="24"/>
        </w:rPr>
      </w:pPr>
      <w:r w:rsidRPr="00957018">
        <w:rPr>
          <w:rFonts w:ascii="Times New Roman" w:hAnsi="Times New Roman" w:cs="Times New Roman"/>
          <w:b/>
          <w:sz w:val="24"/>
          <w:szCs w:val="24"/>
        </w:rPr>
        <w:t>Article Summary</w:t>
      </w:r>
    </w:p>
    <w:p w:rsidR="00957018" w:rsidRPr="00957018" w:rsidRDefault="00957018" w:rsidP="00957018">
      <w:pPr>
        <w:spacing w:after="0" w:line="480" w:lineRule="auto"/>
        <w:ind w:firstLine="720"/>
        <w:rPr>
          <w:rFonts w:ascii="Times New Roman" w:hAnsi="Times New Roman" w:cs="Times New Roman"/>
          <w:sz w:val="24"/>
          <w:szCs w:val="24"/>
        </w:rPr>
      </w:pPr>
      <w:r w:rsidRPr="00957018">
        <w:rPr>
          <w:rFonts w:ascii="Times New Roman" w:hAnsi="Times New Roman" w:cs="Times New Roman"/>
          <w:sz w:val="24"/>
          <w:szCs w:val="24"/>
        </w:rPr>
        <w:t>The article highlights the influenza of A(H3N2) variant virus outbreak in Maryland, the United States in 2017. Maryland Department of Agriculture was notified by fair 4-H officials on September 17, 2017, about the possible symptoms of swine at the agriculture fair A that was held between 14th and 17th September that year. A joint investigation was carried out and 76 people underwent testing for the influenza virus and variant virus type A (H3N2) was identified in 40 patients who had exposure to swine at the fair (Duwell et al., 2018).</w:t>
      </w:r>
    </w:p>
    <w:p w:rsidR="00957018" w:rsidRPr="00957018" w:rsidRDefault="00957018" w:rsidP="00957018">
      <w:pPr>
        <w:spacing w:after="0" w:line="480" w:lineRule="auto"/>
        <w:ind w:firstLine="720"/>
        <w:rPr>
          <w:rFonts w:ascii="Times New Roman" w:hAnsi="Times New Roman" w:cs="Times New Roman"/>
          <w:sz w:val="24"/>
          <w:szCs w:val="24"/>
        </w:rPr>
      </w:pPr>
      <w:r w:rsidRPr="00957018">
        <w:rPr>
          <w:rFonts w:ascii="Times New Roman" w:hAnsi="Times New Roman" w:cs="Times New Roman"/>
          <w:sz w:val="24"/>
          <w:szCs w:val="24"/>
        </w:rPr>
        <w:t>Some of the preventive measures undertaken to control the virus include testing all the attended that attended the fair event. The CDC was involved and they performed real-time RT-</w:t>
      </w:r>
      <w:r w:rsidRPr="00957018">
        <w:rPr>
          <w:rFonts w:ascii="Times New Roman" w:hAnsi="Times New Roman" w:cs="Times New Roman"/>
          <w:sz w:val="24"/>
          <w:szCs w:val="24"/>
        </w:rPr>
        <w:lastRenderedPageBreak/>
        <w:t>PCR testing and genetic sequencing analysis. Further, as per the MDA’s standards operating procedures for swine influenza, breeder pigs were quarantined on the fairgrounds for seven days to minimize its transmission (Duwell et al., 2018).</w:t>
      </w: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rPr>
          <w:rFonts w:ascii="Times New Roman" w:hAnsi="Times New Roman" w:cs="Times New Roman"/>
          <w:sz w:val="24"/>
          <w:szCs w:val="24"/>
        </w:rPr>
      </w:pPr>
    </w:p>
    <w:p w:rsidR="00957018" w:rsidRPr="00957018" w:rsidRDefault="00957018" w:rsidP="00957018">
      <w:pPr>
        <w:spacing w:after="0" w:line="480" w:lineRule="auto"/>
        <w:jc w:val="center"/>
        <w:rPr>
          <w:rFonts w:ascii="Times New Roman" w:hAnsi="Times New Roman" w:cs="Times New Roman"/>
          <w:sz w:val="24"/>
          <w:szCs w:val="24"/>
        </w:rPr>
      </w:pPr>
      <w:r w:rsidRPr="00957018">
        <w:rPr>
          <w:rFonts w:ascii="Times New Roman" w:hAnsi="Times New Roman" w:cs="Times New Roman"/>
          <w:sz w:val="24"/>
          <w:szCs w:val="24"/>
        </w:rPr>
        <w:lastRenderedPageBreak/>
        <w:t>Reference</w:t>
      </w:r>
    </w:p>
    <w:p w:rsidR="00957018" w:rsidRPr="00957018" w:rsidRDefault="00957018" w:rsidP="00957018">
      <w:pPr>
        <w:spacing w:after="0" w:line="480" w:lineRule="auto"/>
        <w:ind w:left="720" w:hanging="720"/>
        <w:rPr>
          <w:rFonts w:ascii="Times New Roman" w:hAnsi="Times New Roman" w:cs="Times New Roman"/>
          <w:sz w:val="24"/>
          <w:szCs w:val="24"/>
        </w:rPr>
      </w:pPr>
      <w:r w:rsidRPr="00957018">
        <w:rPr>
          <w:rFonts w:ascii="Times New Roman" w:hAnsi="Times New Roman" w:cs="Times New Roman"/>
          <w:sz w:val="24"/>
          <w:szCs w:val="24"/>
          <w:shd w:val="clear" w:color="auto" w:fill="FFFFFF"/>
        </w:rPr>
        <w:t>Duwell, M. M., Blythe, D., Radebaugh, M. W., Kough, E. M., Bachaus, B., Crum, D. A., ... &amp; Vincent, A. (2018). Influenza A (H3N2) Variant Virus Outbreak at Three Fairs—Maryland, 2017. </w:t>
      </w:r>
      <w:r w:rsidRPr="00957018">
        <w:rPr>
          <w:rFonts w:ascii="Times New Roman" w:hAnsi="Times New Roman" w:cs="Times New Roman"/>
          <w:i/>
          <w:iCs/>
          <w:sz w:val="24"/>
          <w:szCs w:val="24"/>
          <w:shd w:val="clear" w:color="auto" w:fill="FFFFFF"/>
        </w:rPr>
        <w:t>Morbidity and Mortality Weekly Report</w:t>
      </w:r>
      <w:r w:rsidRPr="00957018">
        <w:rPr>
          <w:rFonts w:ascii="Times New Roman" w:hAnsi="Times New Roman" w:cs="Times New Roman"/>
          <w:sz w:val="24"/>
          <w:szCs w:val="24"/>
          <w:shd w:val="clear" w:color="auto" w:fill="FFFFFF"/>
        </w:rPr>
        <w:t>, </w:t>
      </w:r>
      <w:r w:rsidRPr="00957018">
        <w:rPr>
          <w:rFonts w:ascii="Times New Roman" w:hAnsi="Times New Roman" w:cs="Times New Roman"/>
          <w:i/>
          <w:iCs/>
          <w:sz w:val="24"/>
          <w:szCs w:val="24"/>
          <w:shd w:val="clear" w:color="auto" w:fill="FFFFFF"/>
        </w:rPr>
        <w:t>67</w:t>
      </w:r>
      <w:r w:rsidRPr="00957018">
        <w:rPr>
          <w:rFonts w:ascii="Times New Roman" w:hAnsi="Times New Roman" w:cs="Times New Roman"/>
          <w:sz w:val="24"/>
          <w:szCs w:val="24"/>
          <w:shd w:val="clear" w:color="auto" w:fill="FFFFFF"/>
        </w:rPr>
        <w:t xml:space="preserve">(42), 1169. Retrieved form </w:t>
      </w:r>
      <w:hyperlink r:id="rId6" w:history="1">
        <w:r w:rsidRPr="00957018">
          <w:rPr>
            <w:rStyle w:val="Hyperlink"/>
            <w:rFonts w:ascii="Times New Roman" w:hAnsi="Times New Roman" w:cs="Times New Roman"/>
            <w:color w:val="auto"/>
            <w:sz w:val="24"/>
            <w:szCs w:val="24"/>
            <w:u w:val="none"/>
          </w:rPr>
          <w:t>https://www.ncbi.nlm.nih.gov/pmc/articles/PMC6290816/</w:t>
        </w:r>
      </w:hyperlink>
    </w:p>
    <w:sectPr w:rsidR="00957018" w:rsidRPr="00957018" w:rsidSect="009570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4B6" w:rsidRDefault="000024B6" w:rsidP="00957018">
      <w:pPr>
        <w:spacing w:after="0" w:line="240" w:lineRule="auto"/>
      </w:pPr>
      <w:r>
        <w:separator/>
      </w:r>
    </w:p>
  </w:endnote>
  <w:endnote w:type="continuationSeparator" w:id="0">
    <w:p w:rsidR="000024B6" w:rsidRDefault="000024B6" w:rsidP="00957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4B6" w:rsidRDefault="000024B6" w:rsidP="00957018">
      <w:pPr>
        <w:spacing w:after="0" w:line="240" w:lineRule="auto"/>
      </w:pPr>
      <w:r>
        <w:separator/>
      </w:r>
    </w:p>
  </w:footnote>
  <w:footnote w:type="continuationSeparator" w:id="0">
    <w:p w:rsidR="000024B6" w:rsidRDefault="000024B6" w:rsidP="009570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018" w:rsidRDefault="00957018">
    <w:pPr>
      <w:pStyle w:val="Header"/>
    </w:pPr>
    <w:r w:rsidRPr="00957018">
      <w:rPr>
        <w:rFonts w:ascii="Times New Roman" w:hAnsi="Times New Roman" w:cs="Times New Roman"/>
        <w:sz w:val="24"/>
        <w:szCs w:val="24"/>
      </w:rPr>
      <w:t xml:space="preserve">PIG INFLUENZA DISEASE </w:t>
    </w:r>
    <w:r w:rsidRPr="00957018">
      <w:rPr>
        <w:rFonts w:ascii="Times New Roman" w:hAnsi="Times New Roman" w:cs="Times New Roman"/>
        <w:sz w:val="24"/>
        <w:szCs w:val="24"/>
      </w:rPr>
      <w:tab/>
    </w:r>
    <w:r w:rsidRPr="00957018">
      <w:rPr>
        <w:rFonts w:ascii="Times New Roman" w:hAnsi="Times New Roman" w:cs="Times New Roman"/>
        <w:sz w:val="24"/>
        <w:szCs w:val="24"/>
      </w:rPr>
      <w:tab/>
    </w:r>
    <w:r w:rsidRPr="00957018">
      <w:rPr>
        <w:rFonts w:ascii="Times New Roman" w:hAnsi="Times New Roman" w:cs="Times New Roman"/>
        <w:sz w:val="24"/>
        <w:szCs w:val="24"/>
      </w:rPr>
      <w:fldChar w:fldCharType="begin"/>
    </w:r>
    <w:r w:rsidRPr="00957018">
      <w:rPr>
        <w:rFonts w:ascii="Times New Roman" w:hAnsi="Times New Roman" w:cs="Times New Roman"/>
        <w:sz w:val="24"/>
        <w:szCs w:val="24"/>
      </w:rPr>
      <w:instrText xml:space="preserve"> PAGE   \* MERGEFORMAT </w:instrText>
    </w:r>
    <w:r w:rsidRPr="00957018">
      <w:rPr>
        <w:rFonts w:ascii="Times New Roman" w:hAnsi="Times New Roman" w:cs="Times New Roman"/>
        <w:sz w:val="24"/>
        <w:szCs w:val="24"/>
      </w:rPr>
      <w:fldChar w:fldCharType="separate"/>
    </w:r>
    <w:r w:rsidR="00263041">
      <w:rPr>
        <w:rFonts w:ascii="Times New Roman" w:hAnsi="Times New Roman" w:cs="Times New Roman"/>
        <w:noProof/>
        <w:sz w:val="24"/>
        <w:szCs w:val="24"/>
      </w:rPr>
      <w:t>2</w:t>
    </w:r>
    <w:r w:rsidRPr="0095701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018" w:rsidRPr="00957018" w:rsidRDefault="00957018">
    <w:pPr>
      <w:pStyle w:val="Header"/>
      <w:rPr>
        <w:rFonts w:ascii="Times New Roman" w:hAnsi="Times New Roman" w:cs="Times New Roman"/>
        <w:sz w:val="24"/>
        <w:szCs w:val="24"/>
      </w:rPr>
    </w:pPr>
    <w:r w:rsidRPr="00957018">
      <w:rPr>
        <w:rFonts w:ascii="Times New Roman" w:hAnsi="Times New Roman" w:cs="Times New Roman"/>
        <w:sz w:val="24"/>
        <w:szCs w:val="24"/>
      </w:rPr>
      <w:t xml:space="preserve">Running head: PIG INFLUENZA DISEASE </w:t>
    </w:r>
    <w:r w:rsidRPr="00957018">
      <w:rPr>
        <w:rFonts w:ascii="Times New Roman" w:hAnsi="Times New Roman" w:cs="Times New Roman"/>
        <w:sz w:val="24"/>
        <w:szCs w:val="24"/>
      </w:rPr>
      <w:tab/>
    </w:r>
    <w:r w:rsidRPr="00957018">
      <w:rPr>
        <w:rFonts w:ascii="Times New Roman" w:hAnsi="Times New Roman" w:cs="Times New Roman"/>
        <w:sz w:val="24"/>
        <w:szCs w:val="24"/>
      </w:rPr>
      <w:tab/>
    </w:r>
    <w:r w:rsidRPr="00957018">
      <w:rPr>
        <w:rFonts w:ascii="Times New Roman" w:hAnsi="Times New Roman" w:cs="Times New Roman"/>
        <w:sz w:val="24"/>
        <w:szCs w:val="24"/>
      </w:rPr>
      <w:fldChar w:fldCharType="begin"/>
    </w:r>
    <w:r w:rsidRPr="00957018">
      <w:rPr>
        <w:rFonts w:ascii="Times New Roman" w:hAnsi="Times New Roman" w:cs="Times New Roman"/>
        <w:sz w:val="24"/>
        <w:szCs w:val="24"/>
      </w:rPr>
      <w:instrText xml:space="preserve"> PAGE   \* MERGEFORMAT </w:instrText>
    </w:r>
    <w:r w:rsidRPr="00957018">
      <w:rPr>
        <w:rFonts w:ascii="Times New Roman" w:hAnsi="Times New Roman" w:cs="Times New Roman"/>
        <w:sz w:val="24"/>
        <w:szCs w:val="24"/>
      </w:rPr>
      <w:fldChar w:fldCharType="separate"/>
    </w:r>
    <w:r w:rsidR="00263041">
      <w:rPr>
        <w:rFonts w:ascii="Times New Roman" w:hAnsi="Times New Roman" w:cs="Times New Roman"/>
        <w:noProof/>
        <w:sz w:val="24"/>
        <w:szCs w:val="24"/>
      </w:rPr>
      <w:t>1</w:t>
    </w:r>
    <w:r w:rsidRPr="0095701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28"/>
    <w:rsid w:val="000024B6"/>
    <w:rsid w:val="00263041"/>
    <w:rsid w:val="003841F3"/>
    <w:rsid w:val="007A4EE8"/>
    <w:rsid w:val="00957018"/>
    <w:rsid w:val="00B90928"/>
    <w:rsid w:val="00EC6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96BAFE-A1E9-4094-8DC2-284DB98E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57018"/>
    <w:rPr>
      <w:color w:val="0000FF"/>
      <w:u w:val="single"/>
    </w:rPr>
  </w:style>
  <w:style w:type="paragraph" w:styleId="Header">
    <w:name w:val="header"/>
    <w:basedOn w:val="Normal"/>
    <w:link w:val="HeaderChar"/>
    <w:uiPriority w:val="99"/>
    <w:unhideWhenUsed/>
    <w:rsid w:val="00957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018"/>
  </w:style>
  <w:style w:type="paragraph" w:styleId="Footer">
    <w:name w:val="footer"/>
    <w:basedOn w:val="Normal"/>
    <w:link w:val="FooterChar"/>
    <w:uiPriority w:val="99"/>
    <w:unhideWhenUsed/>
    <w:rsid w:val="00957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629081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2019-11-11T11:20:00Z</dcterms:created>
  <dcterms:modified xsi:type="dcterms:W3CDTF">2019-11-11T11:20:00Z</dcterms:modified>
</cp:coreProperties>
</file>